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1E6" w:rsidRPr="00DC01E6" w:rsidRDefault="00DC01E6" w:rsidP="00DC01E6">
      <w:pPr>
        <w:keepNext/>
        <w:keepLines/>
        <w:spacing w:after="120"/>
        <w:jc w:val="center"/>
        <w:outlineLvl w:val="0"/>
        <w:rPr>
          <w:rFonts w:ascii="Cambria" w:eastAsia="SimSun" w:hAnsi="Cambria" w:cs="Times New Roman"/>
          <w:b/>
          <w:bCs/>
          <w:color w:val="003366"/>
          <w:sz w:val="32"/>
          <w:szCs w:val="32"/>
          <w:lang w:eastAsia="en-US"/>
        </w:rPr>
      </w:pPr>
      <w:r w:rsidRPr="00DC01E6">
        <w:rPr>
          <w:rFonts w:ascii="Tahoma" w:eastAsia="Times New Roman" w:hAnsi="Tahoma" w:cs="Tahoma"/>
          <w:noProof/>
          <w:color w:val="1F497D" w:themeColor="text2"/>
          <w:sz w:val="48"/>
          <w:szCs w:val="48"/>
        </w:rPr>
        <w:drawing>
          <wp:anchor distT="0" distB="0" distL="114300" distR="114300" simplePos="0" relativeHeight="251659264" behindDoc="1" locked="0" layoutInCell="1" allowOverlap="1" wp14:anchorId="769C1E38" wp14:editId="5E40314B">
            <wp:simplePos x="0" y="0"/>
            <wp:positionH relativeFrom="column">
              <wp:posOffset>4133850</wp:posOffset>
            </wp:positionH>
            <wp:positionV relativeFrom="paragraph">
              <wp:posOffset>2540</wp:posOffset>
            </wp:positionV>
            <wp:extent cx="1805305" cy="555625"/>
            <wp:effectExtent l="0" t="0" r="4445" b="0"/>
            <wp:wrapThrough wrapText="bothSides">
              <wp:wrapPolygon edited="0">
                <wp:start x="2963" y="0"/>
                <wp:lineTo x="0" y="2222"/>
                <wp:lineTo x="0" y="18514"/>
                <wp:lineTo x="1595" y="20736"/>
                <wp:lineTo x="5698" y="20736"/>
                <wp:lineTo x="21425" y="18514"/>
                <wp:lineTo x="21425" y="2222"/>
                <wp:lineTo x="4331" y="0"/>
                <wp:lineTo x="2963"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05305" cy="555625"/>
                    </a:xfrm>
                    <a:prstGeom prst="rect">
                      <a:avLst/>
                    </a:prstGeom>
                    <a:noFill/>
                  </pic:spPr>
                </pic:pic>
              </a:graphicData>
            </a:graphic>
            <wp14:sizeRelH relativeFrom="page">
              <wp14:pctWidth>0</wp14:pctWidth>
            </wp14:sizeRelH>
            <wp14:sizeRelV relativeFrom="page">
              <wp14:pctHeight>0</wp14:pctHeight>
            </wp14:sizeRelV>
          </wp:anchor>
        </w:drawing>
      </w:r>
    </w:p>
    <w:p w:rsidR="00DC01E6" w:rsidRPr="00DC01E6" w:rsidRDefault="00DC01E6" w:rsidP="00DC01E6">
      <w:pPr>
        <w:keepNext/>
        <w:keepLines/>
        <w:spacing w:after="120"/>
        <w:ind w:left="2160" w:firstLine="720"/>
        <w:outlineLvl w:val="0"/>
        <w:rPr>
          <w:rFonts w:ascii="Cambria" w:eastAsia="SimSun" w:hAnsi="Cambria" w:cs="Times New Roman"/>
          <w:b/>
          <w:bCs/>
          <w:i/>
          <w:iCs/>
          <w:color w:val="003366"/>
          <w:sz w:val="24"/>
          <w:szCs w:val="24"/>
          <w:lang w:eastAsia="en-US"/>
        </w:rPr>
      </w:pPr>
      <w:proofErr w:type="spellStart"/>
      <w:r w:rsidRPr="00DC01E6">
        <w:rPr>
          <w:rFonts w:ascii="Cambria" w:eastAsia="SimSun" w:hAnsi="Cambria" w:cs="Times New Roman"/>
          <w:b/>
          <w:bCs/>
          <w:color w:val="003366"/>
          <w:sz w:val="32"/>
          <w:szCs w:val="32"/>
          <w:lang w:eastAsia="en-US"/>
        </w:rPr>
        <w:t>CoDEdit</w:t>
      </w:r>
      <w:proofErr w:type="spellEnd"/>
      <w:r w:rsidRPr="00DC01E6">
        <w:rPr>
          <w:rFonts w:ascii="Cambria" w:eastAsia="SimSun" w:hAnsi="Cambria" w:cs="Times New Roman"/>
          <w:b/>
          <w:bCs/>
          <w:color w:val="003366"/>
          <w:sz w:val="32"/>
          <w:szCs w:val="32"/>
          <w:lang w:eastAsia="en-US"/>
        </w:rPr>
        <w:t xml:space="preserve"> </w:t>
      </w:r>
      <w:r w:rsidRPr="00DC01E6">
        <w:rPr>
          <w:rFonts w:ascii="Cambria" w:eastAsia="SimSun" w:hAnsi="Cambria" w:cs="Times New Roman"/>
          <w:b/>
          <w:bCs/>
          <w:i/>
          <w:iCs/>
          <w:color w:val="003366"/>
          <w:sz w:val="24"/>
          <w:szCs w:val="24"/>
          <w:lang w:eastAsia="en-US"/>
        </w:rPr>
        <w:t>version 1.0</w:t>
      </w:r>
      <w:r w:rsidRPr="00DC01E6">
        <w:rPr>
          <w:rFonts w:ascii="Cambria" w:eastAsia="SimSun" w:hAnsi="Cambria" w:cs="Times New Roman"/>
          <w:b/>
          <w:bCs/>
          <w:i/>
          <w:iCs/>
          <w:color w:val="003366"/>
          <w:sz w:val="24"/>
          <w:szCs w:val="24"/>
          <w:lang w:eastAsia="en-US"/>
        </w:rPr>
        <w:tab/>
      </w:r>
    </w:p>
    <w:p w:rsidR="004C214A" w:rsidRDefault="00DC01E6" w:rsidP="004C214A">
      <w:pPr>
        <w:keepNext/>
        <w:keepLines/>
        <w:spacing w:before="240" w:after="0"/>
        <w:outlineLvl w:val="0"/>
        <w:rPr>
          <w:rFonts w:ascii="Cambria" w:eastAsia="SimSun" w:hAnsi="Cambria" w:cs="Times New Roman"/>
          <w:b/>
          <w:bCs/>
          <w:color w:val="003366"/>
          <w:sz w:val="32"/>
          <w:szCs w:val="32"/>
          <w:lang w:eastAsia="en-US"/>
        </w:rPr>
      </w:pPr>
      <w:r w:rsidRPr="00DC01E6">
        <w:rPr>
          <w:rFonts w:ascii="Cambria" w:eastAsia="SimSun" w:hAnsi="Cambria" w:cs="Times New Roman"/>
          <w:b/>
          <w:bCs/>
          <w:color w:val="003366"/>
          <w:sz w:val="32"/>
          <w:szCs w:val="32"/>
          <w:lang w:eastAsia="en-US"/>
        </w:rPr>
        <w:t>Implementing basic checks on cause-of-death data</w:t>
      </w:r>
      <w:bookmarkStart w:id="0" w:name="About"/>
      <w:bookmarkEnd w:id="0"/>
    </w:p>
    <w:p w:rsidR="00DC01E6" w:rsidRPr="00DC01E6" w:rsidRDefault="00DC01E6" w:rsidP="004C214A">
      <w:pPr>
        <w:keepNext/>
        <w:keepLines/>
        <w:spacing w:before="240" w:after="0"/>
        <w:outlineLvl w:val="0"/>
        <w:rPr>
          <w:rFonts w:ascii="Cambria" w:eastAsia="SimSun" w:hAnsi="Cambria" w:cs="Times New Roman"/>
          <w:b/>
          <w:bCs/>
          <w:color w:val="003366"/>
          <w:sz w:val="28"/>
          <w:szCs w:val="28"/>
          <w:lang w:eastAsia="en-US"/>
        </w:rPr>
      </w:pPr>
      <w:r w:rsidRPr="00DC01E6">
        <w:rPr>
          <w:rFonts w:ascii="Cambria" w:eastAsia="SimSun" w:hAnsi="Cambria" w:cs="Times New Roman"/>
          <w:b/>
          <w:bCs/>
          <w:color w:val="003366"/>
          <w:sz w:val="28"/>
          <w:szCs w:val="28"/>
          <w:lang w:eastAsia="en-US"/>
        </w:rPr>
        <w:t xml:space="preserve">About this “editing” tool </w:t>
      </w:r>
    </w:p>
    <w:p w:rsidR="00DC01E6" w:rsidRDefault="00DC01E6" w:rsidP="004C214A">
      <w:pPr>
        <w:rPr>
          <w:lang w:val="en-US"/>
        </w:rPr>
      </w:pPr>
      <w:r w:rsidRPr="00DC01E6">
        <w:rPr>
          <w:lang w:val="en-US"/>
        </w:rPr>
        <w:t xml:space="preserve">The </w:t>
      </w:r>
      <w:proofErr w:type="spellStart"/>
      <w:r w:rsidRPr="00DC01E6">
        <w:rPr>
          <w:lang w:val="en-US"/>
        </w:rPr>
        <w:t>CoDEdit</w:t>
      </w:r>
      <w:proofErr w:type="spellEnd"/>
      <w:r w:rsidRPr="00DC01E6">
        <w:rPr>
          <w:lang w:val="en-US"/>
        </w:rPr>
        <w:t xml:space="preserve"> tool was originally designed and developed by the Department of Health Statistics and Information Systems of the WHO Cluster of Health Systems and Innovation.  Financial support for the production of the tool was provided by the Centers for Disease Control and Prevention. The </w:t>
      </w:r>
      <w:proofErr w:type="spellStart"/>
      <w:r w:rsidRPr="00DC01E6">
        <w:rPr>
          <w:lang w:val="en-US"/>
        </w:rPr>
        <w:t>CoDEdit</w:t>
      </w:r>
      <w:proofErr w:type="spellEnd"/>
      <w:r w:rsidRPr="00DC01E6">
        <w:rPr>
          <w:lang w:val="en-US"/>
        </w:rPr>
        <w:t xml:space="preserve"> tool</w:t>
      </w:r>
      <w:r w:rsidR="004C214A">
        <w:rPr>
          <w:lang w:val="en-US"/>
        </w:rPr>
        <w:t xml:space="preserve"> </w:t>
      </w:r>
      <w:r w:rsidRPr="00DC01E6">
        <w:rPr>
          <w:lang w:val="en-US"/>
        </w:rPr>
        <w:t xml:space="preserve">is intended to help producers of cause-of-death statistics to strengthen their capacity in performing routine checks on their data in order to minimize errors.  </w:t>
      </w:r>
    </w:p>
    <w:p w:rsidR="00DC01E6" w:rsidRPr="00DC01E6" w:rsidRDefault="00DC01E6" w:rsidP="00DC01E6">
      <w:pPr>
        <w:keepNext/>
        <w:keepLines/>
        <w:spacing w:before="480" w:after="0"/>
        <w:outlineLvl w:val="0"/>
        <w:rPr>
          <w:rFonts w:ascii="Cambria" w:eastAsia="SimSun" w:hAnsi="Cambria" w:cs="Times New Roman"/>
          <w:b/>
          <w:bCs/>
          <w:color w:val="003366"/>
          <w:sz w:val="28"/>
          <w:szCs w:val="28"/>
          <w:lang w:eastAsia="en-US"/>
        </w:rPr>
      </w:pPr>
      <w:r>
        <w:rPr>
          <w:rFonts w:ascii="Cambria" w:eastAsia="SimSun" w:hAnsi="Cambria" w:cs="Times New Roman"/>
          <w:b/>
          <w:bCs/>
          <w:color w:val="003366"/>
          <w:sz w:val="28"/>
          <w:szCs w:val="28"/>
          <w:lang w:eastAsia="en-US"/>
        </w:rPr>
        <w:t>Software requirements</w:t>
      </w:r>
    </w:p>
    <w:p w:rsidR="00E71929" w:rsidRDefault="00DC01E6" w:rsidP="00E71929">
      <w:r>
        <w:rPr>
          <w:lang w:val="en-US"/>
        </w:rPr>
        <w:t>To run t</w:t>
      </w:r>
      <w:r w:rsidRPr="00DC01E6">
        <w:rPr>
          <w:lang w:val="en-US"/>
        </w:rPr>
        <w:t xml:space="preserve">he </w:t>
      </w:r>
      <w:proofErr w:type="spellStart"/>
      <w:r w:rsidRPr="00DC01E6">
        <w:rPr>
          <w:lang w:val="en-US"/>
        </w:rPr>
        <w:t>CoDEdit</w:t>
      </w:r>
      <w:proofErr w:type="spellEnd"/>
      <w:r w:rsidRPr="00DC01E6">
        <w:rPr>
          <w:lang w:val="en-US"/>
        </w:rPr>
        <w:t xml:space="preserve"> tool </w:t>
      </w:r>
      <w:r>
        <w:rPr>
          <w:lang w:val="en-US"/>
        </w:rPr>
        <w:t xml:space="preserve">you would need to have  Microsoft  ACCESS 2010  or latest version. </w:t>
      </w:r>
      <w:r w:rsidR="00E71929">
        <w:t xml:space="preserve">Note that you do not need to have any prior knowledge or skills in Microsoft ACCESS to be able to operate this too. </w:t>
      </w:r>
    </w:p>
    <w:p w:rsidR="00DC01E6" w:rsidRDefault="00DC01E6" w:rsidP="00750DA9">
      <w:pPr>
        <w:rPr>
          <w:lang w:val="en-US"/>
        </w:rPr>
      </w:pPr>
      <w:r>
        <w:rPr>
          <w:lang w:val="en-US"/>
        </w:rPr>
        <w:t xml:space="preserve"> Make sure you have a free disk space of 100 MB for the program to run correctly.</w:t>
      </w:r>
      <w:r w:rsidR="00181378">
        <w:rPr>
          <w:lang w:val="en-US"/>
        </w:rPr>
        <w:t xml:space="preserve"> </w:t>
      </w:r>
      <w:r>
        <w:rPr>
          <w:lang w:val="en-US"/>
        </w:rPr>
        <w:t>Download the tool to your computer.  Unzip all the files in one of your directory</w:t>
      </w:r>
      <w:r w:rsidR="00190906">
        <w:rPr>
          <w:lang w:val="en-US"/>
        </w:rPr>
        <w:t>.</w:t>
      </w:r>
      <w:r w:rsidR="00D540A0">
        <w:rPr>
          <w:lang w:val="en-US"/>
        </w:rPr>
        <w:t xml:space="preserve">  Double-click on the file</w:t>
      </w:r>
      <w:r w:rsidR="00750DA9">
        <w:rPr>
          <w:lang w:val="en-US"/>
        </w:rPr>
        <w:t xml:space="preserve"> </w:t>
      </w:r>
      <w:r w:rsidR="00750DA9" w:rsidRPr="00D220E9">
        <w:rPr>
          <w:b/>
          <w:bCs/>
          <w:color w:val="365F91" w:themeColor="accent1" w:themeShade="BF"/>
          <w:sz w:val="28"/>
          <w:szCs w:val="28"/>
          <w:lang w:val="en-US"/>
        </w:rPr>
        <w:t>Co</w:t>
      </w:r>
      <w:bookmarkStart w:id="1" w:name="_GoBack"/>
      <w:bookmarkEnd w:id="1"/>
      <w:r w:rsidR="00750DA9" w:rsidRPr="00D220E9">
        <w:rPr>
          <w:b/>
          <w:bCs/>
          <w:color w:val="365F91" w:themeColor="accent1" w:themeShade="BF"/>
          <w:sz w:val="28"/>
          <w:szCs w:val="28"/>
          <w:lang w:val="en-US"/>
        </w:rPr>
        <w:t>DEditTool.accdb</w:t>
      </w:r>
      <w:r w:rsidR="00D540A0" w:rsidRPr="00750DA9">
        <w:rPr>
          <w:color w:val="365F91" w:themeColor="accent1" w:themeShade="BF"/>
          <w:lang w:val="en-US"/>
        </w:rPr>
        <w:t xml:space="preserve"> </w:t>
      </w:r>
      <w:r w:rsidR="00D540A0">
        <w:rPr>
          <w:lang w:val="en-US"/>
        </w:rPr>
        <w:t xml:space="preserve">to </w:t>
      </w:r>
      <w:r w:rsidR="00750DA9">
        <w:rPr>
          <w:lang w:val="en-US"/>
        </w:rPr>
        <w:t>run the tool</w:t>
      </w:r>
      <w:r w:rsidR="00D540A0">
        <w:rPr>
          <w:lang w:val="en-US"/>
        </w:rPr>
        <w:t>.  You would have the following screen:</w:t>
      </w:r>
    </w:p>
    <w:p w:rsidR="00181378" w:rsidRDefault="00181378" w:rsidP="00181378">
      <w:pPr>
        <w:rPr>
          <w:noProof/>
        </w:rPr>
      </w:pPr>
      <w:r>
        <w:rPr>
          <w:noProof/>
        </w:rPr>
        <w:drawing>
          <wp:anchor distT="0" distB="0" distL="114300" distR="114300" simplePos="0" relativeHeight="251661312" behindDoc="1" locked="0" layoutInCell="1" allowOverlap="1" wp14:anchorId="33C855E4" wp14:editId="2793D662">
            <wp:simplePos x="0" y="0"/>
            <wp:positionH relativeFrom="column">
              <wp:posOffset>20955</wp:posOffset>
            </wp:positionH>
            <wp:positionV relativeFrom="paragraph">
              <wp:posOffset>19685</wp:posOffset>
            </wp:positionV>
            <wp:extent cx="2320925" cy="1920240"/>
            <wp:effectExtent l="19050" t="19050" r="22225" b="22860"/>
            <wp:wrapTight wrapText="bothSides">
              <wp:wrapPolygon edited="0">
                <wp:start x="-177" y="-214"/>
                <wp:lineTo x="-177" y="21643"/>
                <wp:lineTo x="21630" y="21643"/>
                <wp:lineTo x="21630" y="-214"/>
                <wp:lineTo x="-177" y="-214"/>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20925" cy="1920240"/>
                    </a:xfrm>
                    <a:prstGeom prst="rect">
                      <a:avLst/>
                    </a:prstGeom>
                    <a:noFill/>
                    <a:ln w="15875">
                      <a:solidFill>
                        <a:schemeClr val="tx1"/>
                      </a:solidFill>
                    </a:ln>
                  </pic:spPr>
                </pic:pic>
              </a:graphicData>
            </a:graphic>
            <wp14:sizeRelH relativeFrom="page">
              <wp14:pctWidth>0</wp14:pctWidth>
            </wp14:sizeRelH>
            <wp14:sizeRelV relativeFrom="page">
              <wp14:pctHeight>0</wp14:pctHeight>
            </wp14:sizeRelV>
          </wp:anchor>
        </w:drawing>
      </w:r>
      <w:r>
        <w:rPr>
          <w:lang w:val="en-US"/>
        </w:rPr>
        <w:t xml:space="preserve"> Then click on start . It will open a login screen</w:t>
      </w:r>
    </w:p>
    <w:p w:rsidR="00181378" w:rsidRDefault="00181378" w:rsidP="00D540A0">
      <w:pPr>
        <w:rPr>
          <w:lang w:val="en-US"/>
        </w:rPr>
      </w:pPr>
      <w:r>
        <w:rPr>
          <w:noProof/>
        </w:rPr>
        <w:drawing>
          <wp:inline distT="0" distB="0" distL="0" distR="0" wp14:anchorId="65E9DFD1" wp14:editId="583C3F79">
            <wp:extent cx="2736166" cy="1621179"/>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36166" cy="1621179"/>
                    </a:xfrm>
                    <a:prstGeom prst="rect">
                      <a:avLst/>
                    </a:prstGeom>
                    <a:noFill/>
                  </pic:spPr>
                </pic:pic>
              </a:graphicData>
            </a:graphic>
          </wp:inline>
        </w:drawing>
      </w:r>
    </w:p>
    <w:p w:rsidR="00DC01E6" w:rsidRPr="00DC01E6" w:rsidRDefault="00DC01E6" w:rsidP="00DC01E6">
      <w:pPr>
        <w:keepNext/>
        <w:keepLines/>
        <w:spacing w:before="480" w:after="0"/>
        <w:outlineLvl w:val="0"/>
        <w:rPr>
          <w:rFonts w:ascii="Cambria" w:eastAsia="SimSun" w:hAnsi="Cambria" w:cs="Times New Roman"/>
          <w:b/>
          <w:bCs/>
          <w:color w:val="003366"/>
          <w:sz w:val="28"/>
          <w:szCs w:val="28"/>
          <w:lang w:eastAsia="en-US"/>
        </w:rPr>
      </w:pPr>
      <w:r>
        <w:rPr>
          <w:rFonts w:ascii="Cambria" w:eastAsia="SimSun" w:hAnsi="Cambria" w:cs="Times New Roman"/>
          <w:b/>
          <w:bCs/>
          <w:color w:val="003366"/>
          <w:sz w:val="28"/>
          <w:szCs w:val="28"/>
          <w:lang w:eastAsia="en-US"/>
        </w:rPr>
        <w:t>Quick start</w:t>
      </w:r>
    </w:p>
    <w:p w:rsidR="00DC01E6" w:rsidRPr="00DC01E6" w:rsidRDefault="00DC01E6" w:rsidP="00DC01E6">
      <w:pPr>
        <w:rPr>
          <w:lang w:eastAsia="en-US"/>
        </w:rPr>
      </w:pPr>
      <w:r w:rsidRPr="00DC01E6">
        <w:rPr>
          <w:noProof/>
        </w:rPr>
        <mc:AlternateContent>
          <mc:Choice Requires="wps">
            <w:drawing>
              <wp:anchor distT="0" distB="0" distL="114300" distR="114300" simplePos="0" relativeHeight="251660288" behindDoc="0" locked="0" layoutInCell="1" allowOverlap="1" wp14:anchorId="0DBBD1E9" wp14:editId="797088B8">
                <wp:simplePos x="0" y="0"/>
                <wp:positionH relativeFrom="column">
                  <wp:posOffset>177800</wp:posOffset>
                </wp:positionH>
                <wp:positionV relativeFrom="paragraph">
                  <wp:posOffset>117475</wp:posOffset>
                </wp:positionV>
                <wp:extent cx="4737100" cy="615950"/>
                <wp:effectExtent l="0" t="0" r="25400" b="12700"/>
                <wp:wrapNone/>
                <wp:docPr id="5" name="Rectangle 5"/>
                <wp:cNvGraphicFramePr/>
                <a:graphic xmlns:a="http://schemas.openxmlformats.org/drawingml/2006/main">
                  <a:graphicData uri="http://schemas.microsoft.com/office/word/2010/wordprocessingShape">
                    <wps:wsp>
                      <wps:cNvSpPr/>
                      <wps:spPr>
                        <a:xfrm>
                          <a:off x="0" y="0"/>
                          <a:ext cx="4737100" cy="615950"/>
                        </a:xfrm>
                        <a:prstGeom prst="rect">
                          <a:avLst/>
                        </a:prstGeom>
                        <a:solidFill>
                          <a:sysClr val="window" lastClr="FFFFFF"/>
                        </a:solidFill>
                        <a:ln w="25400" cap="flat" cmpd="sng" algn="ctr">
                          <a:solidFill>
                            <a:srgbClr val="F79646"/>
                          </a:solidFill>
                          <a:prstDash val="solid"/>
                        </a:ln>
                        <a:effectLst/>
                      </wps:spPr>
                      <wps:txbx>
                        <w:txbxContent>
                          <w:p w:rsidR="00DC01E6" w:rsidRDefault="00DC01E6" w:rsidP="00DC01E6">
                            <w:pPr>
                              <w:rPr>
                                <w:lang w:eastAsia="en-US"/>
                              </w:rPr>
                            </w:pPr>
                            <w:r>
                              <w:rPr>
                                <w:lang w:eastAsia="en-US"/>
                              </w:rPr>
                              <w:t xml:space="preserve">To log in </w:t>
                            </w:r>
                            <w:proofErr w:type="spellStart"/>
                            <w:r>
                              <w:rPr>
                                <w:lang w:eastAsia="en-US"/>
                              </w:rPr>
                              <w:t>CoDEdit</w:t>
                            </w:r>
                            <w:proofErr w:type="spellEnd"/>
                            <w:r>
                              <w:rPr>
                                <w:lang w:eastAsia="en-US"/>
                              </w:rPr>
                              <w:t>, type the following info for the user name and password:</w:t>
                            </w:r>
                          </w:p>
                          <w:p w:rsidR="00DC01E6" w:rsidRDefault="00DC01E6" w:rsidP="00DC01E6">
                            <w:pPr>
                              <w:rPr>
                                <w:lang w:eastAsia="en-US"/>
                              </w:rPr>
                            </w:pPr>
                            <w:r>
                              <w:rPr>
                                <w:lang w:eastAsia="en-US"/>
                              </w:rPr>
                              <w:tab/>
                            </w:r>
                            <w:r w:rsidRPr="00806873">
                              <w:rPr>
                                <w:b/>
                                <w:bCs/>
                                <w:lang w:eastAsia="en-US"/>
                              </w:rPr>
                              <w:t>User</w:t>
                            </w:r>
                            <w:r>
                              <w:rPr>
                                <w:lang w:eastAsia="en-US"/>
                              </w:rPr>
                              <w:t xml:space="preserve">: admin </w:t>
                            </w:r>
                            <w:r>
                              <w:rPr>
                                <w:lang w:eastAsia="en-US"/>
                              </w:rPr>
                              <w:tab/>
                            </w:r>
                            <w:r>
                              <w:rPr>
                                <w:lang w:eastAsia="en-US"/>
                              </w:rPr>
                              <w:tab/>
                            </w:r>
                            <w:r w:rsidRPr="00806873">
                              <w:rPr>
                                <w:b/>
                                <w:bCs/>
                                <w:lang w:eastAsia="en-US"/>
                              </w:rPr>
                              <w:t>Password</w:t>
                            </w:r>
                            <w:r>
                              <w:rPr>
                                <w:lang w:eastAsia="en-US"/>
                              </w:rPr>
                              <w:t>: admin321</w:t>
                            </w:r>
                          </w:p>
                          <w:p w:rsidR="00DC01E6" w:rsidRDefault="00DC01E6" w:rsidP="00DC01E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 o:spid="_x0000_s1026" style="position:absolute;margin-left:14pt;margin-top:9.25pt;width:373pt;height:48.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" fillcolor="window" strokecolor="#f79646" strokeweight="2pt">
                <v:textbox>
                  <w:txbxContent>
                    <w:p w:rsidR="00DC01E6" w:rsidRDefault="00DC01E6" w:rsidP="00DC01E6">
                      <w:pPr>
                        <w:rPr>
                          <w:lang w:eastAsia="en-US"/>
                        </w:rPr>
                      </w:pPr>
                      <w:r>
                        <w:rPr>
                          <w:lang w:eastAsia="en-US"/>
                        </w:rPr>
                        <w:t xml:space="preserve">To log in </w:t>
                      </w:r>
                      <w:proofErr w:type="spellStart"/>
                      <w:r>
                        <w:rPr>
                          <w:lang w:eastAsia="en-US"/>
                        </w:rPr>
                        <w:t>CoDEdit</w:t>
                      </w:r>
                      <w:proofErr w:type="spellEnd"/>
                      <w:r>
                        <w:rPr>
                          <w:lang w:eastAsia="en-US"/>
                        </w:rPr>
                        <w:t>, type the following info for the user name and password:</w:t>
                      </w:r>
                    </w:p>
                    <w:p w:rsidR="00DC01E6" w:rsidRDefault="00DC01E6" w:rsidP="00DC01E6">
                      <w:pPr>
                        <w:rPr>
                          <w:lang w:eastAsia="en-US"/>
                        </w:rPr>
                      </w:pPr>
                      <w:r>
                        <w:rPr>
                          <w:lang w:eastAsia="en-US"/>
                        </w:rPr>
                        <w:tab/>
                      </w:r>
                      <w:r w:rsidRPr="00806873">
                        <w:rPr>
                          <w:b/>
                          <w:bCs/>
                          <w:lang w:eastAsia="en-US"/>
                        </w:rPr>
                        <w:t>User</w:t>
                      </w:r>
                      <w:r>
                        <w:rPr>
                          <w:lang w:eastAsia="en-US"/>
                        </w:rPr>
                        <w:t xml:space="preserve">: admin </w:t>
                      </w:r>
                      <w:r>
                        <w:rPr>
                          <w:lang w:eastAsia="en-US"/>
                        </w:rPr>
                        <w:tab/>
                      </w:r>
                      <w:r>
                        <w:rPr>
                          <w:lang w:eastAsia="en-US"/>
                        </w:rPr>
                        <w:tab/>
                      </w:r>
                      <w:r w:rsidRPr="00806873">
                        <w:rPr>
                          <w:b/>
                          <w:bCs/>
                          <w:lang w:eastAsia="en-US"/>
                        </w:rPr>
                        <w:t>Password</w:t>
                      </w:r>
                      <w:r>
                        <w:rPr>
                          <w:lang w:eastAsia="en-US"/>
                        </w:rPr>
                        <w:t>: admin321</w:t>
                      </w:r>
                    </w:p>
                    <w:p w:rsidR="00DC01E6" w:rsidRDefault="00DC01E6" w:rsidP="00DC01E6">
                      <w:pPr>
                        <w:jc w:val="center"/>
                      </w:pPr>
                    </w:p>
                  </w:txbxContent>
                </v:textbox>
              </v:rect>
            </w:pict>
          </mc:Fallback>
        </mc:AlternateContent>
      </w:r>
    </w:p>
    <w:p w:rsidR="00DC01E6" w:rsidRPr="00DC01E6" w:rsidRDefault="00DC01E6" w:rsidP="00DC01E6">
      <w:pPr>
        <w:rPr>
          <w:lang w:eastAsia="en-US"/>
        </w:rPr>
      </w:pPr>
    </w:p>
    <w:p w:rsidR="00DC01E6" w:rsidRPr="00DC01E6" w:rsidRDefault="00DC01E6" w:rsidP="00DC01E6">
      <w:pPr>
        <w:rPr>
          <w:lang w:eastAsia="en-US"/>
        </w:rPr>
      </w:pPr>
    </w:p>
    <w:p w:rsidR="00DC01E6" w:rsidRPr="00DC01E6" w:rsidRDefault="00DC01E6" w:rsidP="00DC01E6">
      <w:pPr>
        <w:rPr>
          <w:lang w:eastAsia="en-US"/>
        </w:rPr>
      </w:pPr>
      <w:r w:rsidRPr="00DC01E6">
        <w:rPr>
          <w:lang w:eastAsia="en-US"/>
        </w:rPr>
        <w:t xml:space="preserve">You are advised to modify the password after your first login. You can secure the tool by providing specific user names and passwords to the authorised users. For this you click on </w:t>
      </w:r>
      <w:r w:rsidRPr="00DC01E6">
        <w:rPr>
          <w:b/>
          <w:bCs/>
          <w:color w:val="943634" w:themeColor="accent2" w:themeShade="BF"/>
          <w:lang w:eastAsia="en-US"/>
        </w:rPr>
        <w:t>“Administration”</w:t>
      </w:r>
      <w:r w:rsidRPr="00DC01E6">
        <w:rPr>
          <w:color w:val="943634" w:themeColor="accent2" w:themeShade="BF"/>
          <w:lang w:eastAsia="en-US"/>
        </w:rPr>
        <w:t xml:space="preserve"> </w:t>
      </w:r>
      <w:r w:rsidRPr="006625B0">
        <w:rPr>
          <w:lang w:eastAsia="en-US"/>
        </w:rPr>
        <w:t xml:space="preserve">on </w:t>
      </w:r>
      <w:r w:rsidRPr="00DC01E6">
        <w:rPr>
          <w:lang w:eastAsia="en-US"/>
        </w:rPr>
        <w:t>the menu and key in the necessary information.</w:t>
      </w:r>
    </w:p>
    <w:p w:rsidR="00181378" w:rsidRDefault="00181378" w:rsidP="00181378">
      <w:r>
        <w:t xml:space="preserve">When you click on </w:t>
      </w:r>
      <w:r w:rsidRPr="0080512A">
        <w:rPr>
          <w:b/>
          <w:bCs/>
          <w:color w:val="943634" w:themeColor="accent2" w:themeShade="BF"/>
          <w:lang w:eastAsia="en-US"/>
        </w:rPr>
        <w:t>Help</w:t>
      </w:r>
      <w:r>
        <w:t xml:space="preserve"> in the Login Form, you would have a document with detailed instructions on the tool.  </w:t>
      </w:r>
    </w:p>
    <w:p w:rsidR="00F479D2" w:rsidRPr="00DC01E6" w:rsidRDefault="00F479D2" w:rsidP="00F479D2">
      <w:pPr>
        <w:keepNext/>
        <w:keepLines/>
        <w:spacing w:before="480" w:after="0"/>
        <w:outlineLvl w:val="0"/>
        <w:rPr>
          <w:rFonts w:ascii="Cambria" w:eastAsia="SimSun" w:hAnsi="Cambria" w:cs="Times New Roman"/>
          <w:b/>
          <w:bCs/>
          <w:color w:val="003366"/>
          <w:sz w:val="28"/>
          <w:szCs w:val="28"/>
          <w:lang w:eastAsia="en-US"/>
        </w:rPr>
      </w:pPr>
      <w:r>
        <w:rPr>
          <w:rFonts w:ascii="Cambria" w:eastAsia="SimSun" w:hAnsi="Cambria" w:cs="Times New Roman"/>
          <w:b/>
          <w:bCs/>
          <w:color w:val="003366"/>
          <w:sz w:val="28"/>
          <w:szCs w:val="28"/>
          <w:lang w:eastAsia="en-US"/>
        </w:rPr>
        <w:lastRenderedPageBreak/>
        <w:t>Using the tool</w:t>
      </w:r>
    </w:p>
    <w:p w:rsidR="00E71929" w:rsidRDefault="00F479D2" w:rsidP="00465704">
      <w:pPr>
        <w:rPr>
          <w:lang w:val="en-US"/>
        </w:rPr>
      </w:pPr>
      <w:r>
        <w:rPr>
          <w:lang w:val="en-US"/>
        </w:rPr>
        <w:t>In the downloaded files, there is a</w:t>
      </w:r>
      <w:r w:rsidR="000A17F4">
        <w:rPr>
          <w:lang w:val="en-US"/>
        </w:rPr>
        <w:t>n</w:t>
      </w:r>
      <w:r>
        <w:rPr>
          <w:lang w:val="en-US"/>
        </w:rPr>
        <w:t xml:space="preserve"> </w:t>
      </w:r>
      <w:r w:rsidR="000A17F4">
        <w:rPr>
          <w:lang w:val="en-US"/>
        </w:rPr>
        <w:t xml:space="preserve">Excel </w:t>
      </w:r>
      <w:r>
        <w:rPr>
          <w:lang w:val="en-US"/>
        </w:rPr>
        <w:t>file name</w:t>
      </w:r>
      <w:r w:rsidR="000A17F4">
        <w:rPr>
          <w:lang w:val="en-US"/>
        </w:rPr>
        <w:t>d</w:t>
      </w:r>
      <w:r>
        <w:rPr>
          <w:lang w:val="en-US"/>
        </w:rPr>
        <w:t xml:space="preserve"> </w:t>
      </w:r>
      <w:r w:rsidR="000A17F4">
        <w:rPr>
          <w:lang w:val="en-US"/>
        </w:rPr>
        <w:t>“</w:t>
      </w:r>
      <w:r w:rsidRPr="006625B0">
        <w:rPr>
          <w:b/>
          <w:bCs/>
          <w:color w:val="943634" w:themeColor="accent2" w:themeShade="BF"/>
          <w:lang w:eastAsia="en-US"/>
        </w:rPr>
        <w:t>data_</w:t>
      </w:r>
      <w:r w:rsidR="000A17F4" w:rsidRPr="006625B0">
        <w:rPr>
          <w:b/>
          <w:bCs/>
          <w:color w:val="943634" w:themeColor="accent2" w:themeShade="BF"/>
          <w:lang w:eastAsia="en-US"/>
        </w:rPr>
        <w:t>example</w:t>
      </w:r>
      <w:r w:rsidR="006D71C8">
        <w:rPr>
          <w:b/>
          <w:bCs/>
          <w:color w:val="943634" w:themeColor="accent2" w:themeShade="BF"/>
          <w:lang w:eastAsia="en-US"/>
        </w:rPr>
        <w:t>.xlsx</w:t>
      </w:r>
      <w:r w:rsidR="000A17F4">
        <w:rPr>
          <w:lang w:val="en-US"/>
        </w:rPr>
        <w:t xml:space="preserve">”.  You can use this file to try the tool and appreciate its functionalities.   It also allows you to have a concrete idea of how your input (batch) file should look like.  </w:t>
      </w:r>
      <w:r w:rsidR="000A17F4" w:rsidRPr="006625B0">
        <w:rPr>
          <w:lang w:eastAsia="en-US"/>
        </w:rPr>
        <w:t>The</w:t>
      </w:r>
      <w:r w:rsidR="000A17F4" w:rsidRPr="006625B0">
        <w:rPr>
          <w:b/>
          <w:bCs/>
          <w:color w:val="943634" w:themeColor="accent2" w:themeShade="BF"/>
          <w:lang w:eastAsia="en-US"/>
        </w:rPr>
        <w:t xml:space="preserve"> HELP</w:t>
      </w:r>
      <w:r w:rsidR="000A17F4">
        <w:rPr>
          <w:lang w:val="en-US"/>
        </w:rPr>
        <w:t xml:space="preserve"> document explains more in detail how to prepare your input(batch file).</w:t>
      </w:r>
      <w:r w:rsidR="006625B0">
        <w:rPr>
          <w:lang w:val="en-US"/>
        </w:rPr>
        <w:t xml:space="preserve">  Note the Excel file contains fictitious data for the year 2010.</w:t>
      </w:r>
      <w:r w:rsidR="00CD39D9">
        <w:rPr>
          <w:lang w:val="en-US"/>
        </w:rPr>
        <w:t xml:space="preserve"> You should select in the “</w:t>
      </w:r>
      <w:r w:rsidR="00CD39D9" w:rsidRPr="00CD39D9">
        <w:rPr>
          <w:b/>
          <w:bCs/>
          <w:color w:val="943634" w:themeColor="accent2" w:themeShade="BF"/>
          <w:lang w:eastAsia="en-US"/>
        </w:rPr>
        <w:t>Uploading deaths: data form</w:t>
      </w:r>
      <w:r w:rsidR="00CD39D9">
        <w:rPr>
          <w:lang w:val="en-US"/>
        </w:rPr>
        <w:t xml:space="preserve">” that </w:t>
      </w:r>
      <w:r w:rsidR="00465704">
        <w:rPr>
          <w:lang w:val="en-US"/>
        </w:rPr>
        <w:t>file is in</w:t>
      </w:r>
      <w:r w:rsidR="00CD39D9">
        <w:rPr>
          <w:lang w:val="en-US"/>
        </w:rPr>
        <w:t xml:space="preserve"> ICD 10 4-character codes. </w:t>
      </w:r>
    </w:p>
    <w:p w:rsidR="000A17F4" w:rsidRDefault="000A17F4" w:rsidP="00181378">
      <w:r>
        <w:t xml:space="preserve">Please read carefully the </w:t>
      </w:r>
      <w:r w:rsidRPr="006434E1">
        <w:rPr>
          <w:b/>
          <w:bCs/>
          <w:color w:val="943634" w:themeColor="accent2" w:themeShade="BF"/>
          <w:lang w:eastAsia="en-US"/>
        </w:rPr>
        <w:t>HELP</w:t>
      </w:r>
      <w:r>
        <w:t xml:space="preserve"> document to see how to upload the Excel file and run the various validation checks.</w:t>
      </w:r>
    </w:p>
    <w:p w:rsidR="000A17F4" w:rsidRDefault="000A17F4" w:rsidP="000A17F4">
      <w:pPr>
        <w:pStyle w:val="Heading1"/>
        <w:rPr>
          <w:rFonts w:cstheme="minorHAnsi"/>
        </w:rPr>
      </w:pPr>
      <w:r>
        <w:rPr>
          <w:color w:val="003366"/>
        </w:rPr>
        <w:t>Suggestions</w:t>
      </w:r>
    </w:p>
    <w:p w:rsidR="000A17F4" w:rsidRDefault="000A17F4" w:rsidP="004C3C5D">
      <w:pPr>
        <w:rPr>
          <w:rFonts w:cstheme="minorHAnsi"/>
          <w:i/>
          <w:iCs/>
        </w:rPr>
      </w:pPr>
      <w:r>
        <w:rPr>
          <w:rFonts w:cstheme="minorHAnsi"/>
        </w:rPr>
        <w:t xml:space="preserve">Kindly address any question or suggestion to </w:t>
      </w:r>
      <w:hyperlink r:id="rId8" w:history="1">
        <w:r w:rsidRPr="00431A5D">
          <w:rPr>
            <w:rStyle w:val="Hyperlink"/>
            <w:rFonts w:cstheme="minorHAnsi"/>
            <w:i/>
            <w:iCs/>
          </w:rPr>
          <w:t>healthstat@who.int</w:t>
        </w:r>
      </w:hyperlink>
    </w:p>
    <w:p w:rsidR="000A17F4" w:rsidRDefault="000A17F4" w:rsidP="000A17F4">
      <w:pPr>
        <w:pStyle w:val="Heading1"/>
        <w:rPr>
          <w:rFonts w:cstheme="minorHAnsi"/>
        </w:rPr>
      </w:pPr>
      <w:r>
        <w:rPr>
          <w:color w:val="003366"/>
        </w:rPr>
        <w:t>Disclaimer</w:t>
      </w:r>
    </w:p>
    <w:p w:rsidR="004C3C5D" w:rsidRPr="00542A58" w:rsidRDefault="000A17F4" w:rsidP="006D71C8">
      <w:r>
        <w:rPr>
          <w:rFonts w:cstheme="minorHAnsi"/>
        </w:rPr>
        <w:t>This tool</w:t>
      </w:r>
      <w:r w:rsidR="006D71C8">
        <w:rPr>
          <w:rFonts w:cstheme="minorHAnsi"/>
        </w:rPr>
        <w:t xml:space="preserve"> is the property of </w:t>
      </w:r>
      <w:r>
        <w:rPr>
          <w:rFonts w:cstheme="minorHAnsi"/>
        </w:rPr>
        <w:t>WHO</w:t>
      </w:r>
      <w:r w:rsidR="006D71C8">
        <w:rPr>
          <w:rFonts w:cstheme="minorHAnsi"/>
        </w:rPr>
        <w:t xml:space="preserve">.  It </w:t>
      </w:r>
      <w:r>
        <w:rPr>
          <w:rFonts w:cstheme="minorHAnsi"/>
        </w:rPr>
        <w:t>is made</w:t>
      </w:r>
      <w:r>
        <w:t xml:space="preserve"> freely available for public use. However requests for permission to translate or draw material from the tool should be addressed to WHO, Depar</w:t>
      </w:r>
      <w:r w:rsidR="004C3C5D">
        <w:t>tment of Health Statistics and I</w:t>
      </w:r>
      <w:r>
        <w:t xml:space="preserve">nformation Systems, 20 Ave </w:t>
      </w:r>
      <w:proofErr w:type="spellStart"/>
      <w:r>
        <w:t>Appia</w:t>
      </w:r>
      <w:proofErr w:type="spellEnd"/>
      <w:r>
        <w:t xml:space="preserve">, 1211 Geneva 27, Switzerland, </w:t>
      </w:r>
      <w:hyperlink r:id="rId9" w:history="1">
        <w:r w:rsidRPr="00431A5D">
          <w:rPr>
            <w:rStyle w:val="Hyperlink"/>
            <w:rFonts w:cstheme="minorHAnsi"/>
            <w:i/>
            <w:iCs/>
          </w:rPr>
          <w:t>healthstat@who.int</w:t>
        </w:r>
      </w:hyperlink>
      <w:r>
        <w:t>.</w:t>
      </w:r>
      <w:r w:rsidR="004C3C5D" w:rsidRPr="004C3C5D">
        <w:t xml:space="preserve"> </w:t>
      </w:r>
      <w:r w:rsidR="004C3C5D">
        <w:t xml:space="preserve">When using the tool, the responsibility for the interpretation of the results lies with the reader.  </w:t>
      </w:r>
    </w:p>
    <w:p w:rsidR="000A17F4" w:rsidRDefault="000A17F4" w:rsidP="000A17F4"/>
    <w:p w:rsidR="000A17F4" w:rsidRDefault="0080512A" w:rsidP="004C214A">
      <w:r>
        <w:t>______________</w:t>
      </w:r>
    </w:p>
    <w:p w:rsidR="000A17F4" w:rsidRPr="004C214A" w:rsidRDefault="000A17F4" w:rsidP="004C214A"/>
    <w:sectPr w:rsidR="000A17F4" w:rsidRPr="004C214A" w:rsidSect="00181378">
      <w:pgSz w:w="11906" w:h="16838"/>
      <w:pgMar w:top="1418" w:right="1077" w:bottom="1440"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1E6"/>
    <w:rsid w:val="000A17F4"/>
    <w:rsid w:val="00181378"/>
    <w:rsid w:val="00190906"/>
    <w:rsid w:val="00465704"/>
    <w:rsid w:val="004C214A"/>
    <w:rsid w:val="004C3C5D"/>
    <w:rsid w:val="006434E1"/>
    <w:rsid w:val="006625B0"/>
    <w:rsid w:val="006D71C8"/>
    <w:rsid w:val="00750DA9"/>
    <w:rsid w:val="007D5A1F"/>
    <w:rsid w:val="0080512A"/>
    <w:rsid w:val="008857DD"/>
    <w:rsid w:val="00CD39D9"/>
    <w:rsid w:val="00CE1D4E"/>
    <w:rsid w:val="00D220E9"/>
    <w:rsid w:val="00D540A0"/>
    <w:rsid w:val="00DC01E6"/>
    <w:rsid w:val="00E71929"/>
    <w:rsid w:val="00F479D2"/>
    <w:rsid w:val="00F55DF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A17F4"/>
    <w:pPr>
      <w:keepNext/>
      <w:keepLines/>
      <w:spacing w:before="480" w:after="0"/>
      <w:outlineLvl w:val="0"/>
    </w:pPr>
    <w:rPr>
      <w:rFonts w:ascii="Cambria" w:eastAsia="SimSun" w:hAnsi="Cambria" w:cs="Times New Roman"/>
      <w:b/>
      <w:bCs/>
      <w:color w:val="365F91"/>
      <w:sz w:val="28"/>
      <w:szCs w:val="28"/>
      <w:lang w:eastAsia="en-US"/>
    </w:rPr>
  </w:style>
  <w:style w:type="paragraph" w:styleId="Heading2">
    <w:name w:val="heading 2"/>
    <w:basedOn w:val="Normal"/>
    <w:next w:val="Normal"/>
    <w:link w:val="Heading2Char"/>
    <w:uiPriority w:val="9"/>
    <w:unhideWhenUsed/>
    <w:qFormat/>
    <w:rsid w:val="001813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13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1378"/>
    <w:rPr>
      <w:rFonts w:ascii="Tahoma" w:hAnsi="Tahoma" w:cs="Tahoma"/>
      <w:sz w:val="16"/>
      <w:szCs w:val="16"/>
    </w:rPr>
  </w:style>
  <w:style w:type="character" w:customStyle="1" w:styleId="Heading2Char">
    <w:name w:val="Heading 2 Char"/>
    <w:basedOn w:val="DefaultParagraphFont"/>
    <w:link w:val="Heading2"/>
    <w:uiPriority w:val="9"/>
    <w:rsid w:val="00181378"/>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4C214A"/>
    <w:rPr>
      <w:color w:val="0000FF" w:themeColor="hyperlink"/>
      <w:u w:val="single"/>
    </w:rPr>
  </w:style>
  <w:style w:type="character" w:customStyle="1" w:styleId="Heading1Char">
    <w:name w:val="Heading 1 Char"/>
    <w:basedOn w:val="DefaultParagraphFont"/>
    <w:link w:val="Heading1"/>
    <w:rsid w:val="000A17F4"/>
    <w:rPr>
      <w:rFonts w:ascii="Cambria" w:eastAsia="SimSun" w:hAnsi="Cambria" w:cs="Times New Roman"/>
      <w:b/>
      <w:bCs/>
      <w:color w:val="365F91"/>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A17F4"/>
    <w:pPr>
      <w:keepNext/>
      <w:keepLines/>
      <w:spacing w:before="480" w:after="0"/>
      <w:outlineLvl w:val="0"/>
    </w:pPr>
    <w:rPr>
      <w:rFonts w:ascii="Cambria" w:eastAsia="SimSun" w:hAnsi="Cambria" w:cs="Times New Roman"/>
      <w:b/>
      <w:bCs/>
      <w:color w:val="365F91"/>
      <w:sz w:val="28"/>
      <w:szCs w:val="28"/>
      <w:lang w:eastAsia="en-US"/>
    </w:rPr>
  </w:style>
  <w:style w:type="paragraph" w:styleId="Heading2">
    <w:name w:val="heading 2"/>
    <w:basedOn w:val="Normal"/>
    <w:next w:val="Normal"/>
    <w:link w:val="Heading2Char"/>
    <w:uiPriority w:val="9"/>
    <w:unhideWhenUsed/>
    <w:qFormat/>
    <w:rsid w:val="001813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13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1378"/>
    <w:rPr>
      <w:rFonts w:ascii="Tahoma" w:hAnsi="Tahoma" w:cs="Tahoma"/>
      <w:sz w:val="16"/>
      <w:szCs w:val="16"/>
    </w:rPr>
  </w:style>
  <w:style w:type="character" w:customStyle="1" w:styleId="Heading2Char">
    <w:name w:val="Heading 2 Char"/>
    <w:basedOn w:val="DefaultParagraphFont"/>
    <w:link w:val="Heading2"/>
    <w:uiPriority w:val="9"/>
    <w:rsid w:val="00181378"/>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4C214A"/>
    <w:rPr>
      <w:color w:val="0000FF" w:themeColor="hyperlink"/>
      <w:u w:val="single"/>
    </w:rPr>
  </w:style>
  <w:style w:type="character" w:customStyle="1" w:styleId="Heading1Char">
    <w:name w:val="Heading 1 Char"/>
    <w:basedOn w:val="DefaultParagraphFont"/>
    <w:link w:val="Heading1"/>
    <w:rsid w:val="000A17F4"/>
    <w:rPr>
      <w:rFonts w:ascii="Cambria" w:eastAsia="SimSun" w:hAnsi="Cambria" w:cs="Times New Roman"/>
      <w:b/>
      <w:bCs/>
      <w:color w:val="365F91"/>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althstat@who.int" TargetMode="Externa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ealthstat@wh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2</Pages>
  <Words>402</Words>
  <Characters>2295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2692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 FAT, Doris</dc:creator>
  <cp:lastModifiedBy>MA FAT, Doris</cp:lastModifiedBy>
  <cp:revision>14</cp:revision>
  <dcterms:created xsi:type="dcterms:W3CDTF">2014-03-21T13:49:00Z</dcterms:created>
  <dcterms:modified xsi:type="dcterms:W3CDTF">2014-03-27T10:30:00Z</dcterms:modified>
</cp:coreProperties>
</file>